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531B3E48" w:rsidR="00CA206E" w:rsidRPr="00924FFF" w:rsidRDefault="00CA206E" w:rsidP="00CA206E">
      <w:pPr>
        <w:spacing w:before="120" w:after="120"/>
        <w:jc w:val="center"/>
        <w:rPr>
          <w:rFonts w:ascii="Arial" w:hAnsi="Arial" w:cs="Arial"/>
          <w:bCs/>
        </w:rPr>
      </w:pPr>
      <w:r w:rsidRPr="00924FFF">
        <w:rPr>
          <w:rFonts w:ascii="Arial" w:hAnsi="Arial" w:cs="Arial"/>
          <w:bCs/>
        </w:rPr>
        <w:t>202</w:t>
      </w:r>
      <w:r w:rsidR="00A62D5F">
        <w:rPr>
          <w:rFonts w:ascii="Arial" w:hAnsi="Arial" w:cs="Arial"/>
          <w:bCs/>
        </w:rPr>
        <w:t>5</w:t>
      </w:r>
      <w:r w:rsidRPr="00924FFF">
        <w:rPr>
          <w:rFonts w:ascii="Arial" w:hAnsi="Arial" w:cs="Arial"/>
          <w:bCs/>
        </w:rPr>
        <w:t>-[   ]-[   ]</w:t>
      </w:r>
    </w:p>
    <w:p w14:paraId="6821C3F7" w14:textId="77777777" w:rsidR="00CA206E" w:rsidRPr="00924FFF" w:rsidRDefault="00CA206E" w:rsidP="00CA206E">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64CA194D" w:rsidR="000A755F" w:rsidRPr="00FE027A" w:rsidRDefault="000A755F" w:rsidP="00D66C00">
      <w:pPr>
        <w:spacing w:line="259" w:lineRule="auto"/>
        <w:jc w:val="both"/>
        <w:rPr>
          <w:rFonts w:ascii="Arial" w:hAnsi="Arial" w:cs="Arial"/>
          <w:b/>
        </w:rPr>
      </w:pPr>
      <w:r w:rsidRPr="00A62D5F">
        <w:rPr>
          <w:rFonts w:ascii="Arial" w:hAnsi="Arial" w:cs="Arial"/>
          <w:b/>
        </w:rPr>
        <w:t>AB „Energijos skirstymo operatorius“</w:t>
      </w:r>
      <w:r w:rsidRPr="00A62D5F">
        <w:rPr>
          <w:rFonts w:ascii="Arial" w:hAnsi="Arial" w:cs="Arial"/>
        </w:rPr>
        <w:t>, pagal Lietuvos Respublikos įstatymus teisėtai įregistruota ir veikianti akcinė bendrovė, juridinio asmens kodas 304151376, PVM</w:t>
      </w:r>
      <w:r w:rsidRPr="00FE027A">
        <w:rPr>
          <w:rFonts w:ascii="Arial" w:hAnsi="Arial" w:cs="Arial"/>
        </w:rPr>
        <w:t xml:space="preserve">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duomenys apie kurią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Pr="00FE027A"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0A56A138"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9C7312" w:rsidRPr="009C7312">
        <w:rPr>
          <w:rFonts w:ascii="Arial" w:hAnsi="Arial" w:cs="Arial"/>
        </w:rPr>
        <w:t>(2025-ESO-459) SF6 dujų skirstykl</w:t>
      </w:r>
      <w:r w:rsidR="009C7312">
        <w:rPr>
          <w:rFonts w:ascii="Arial" w:hAnsi="Arial" w:cs="Arial"/>
        </w:rPr>
        <w:t>a</w:t>
      </w:r>
      <w:r w:rsidR="009C7312" w:rsidRPr="009C7312">
        <w:rPr>
          <w:rFonts w:ascii="Arial" w:hAnsi="Arial" w:cs="Arial"/>
        </w:rPr>
        <w:t>s</w:t>
      </w:r>
      <w:r w:rsidRPr="00FE027A">
        <w:rPr>
          <w:rFonts w:ascii="Arial" w:hAnsi="Arial" w:cs="Arial"/>
        </w:rPr>
        <w:t xml:space="preserve"> (toliau – Prekės</w:t>
      </w:r>
      <w:r w:rsidR="009C7312">
        <w:rPr>
          <w:rFonts w:ascii="Arial" w:hAnsi="Arial" w:cs="Arial"/>
        </w:rPr>
        <w:t>)</w:t>
      </w:r>
      <w:r w:rsidR="009C7312">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4596E8A9"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C7312">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7BC40241" w:rsidR="00C36907" w:rsidRPr="00DB6E45"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Prekių kiekis nurodytas Sutarties SD Priede </w:t>
      </w:r>
      <w:r w:rsidRPr="00DB6E45">
        <w:rPr>
          <w:rFonts w:ascii="Arial" w:hAnsi="Arial" w:cs="Arial"/>
        </w:rPr>
        <w:t>Nr. 3. Prekių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39F48930"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lastRenderedPageBreak/>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5978F4">
        <w:rPr>
          <w:rFonts w:ascii="Arial" w:hAnsi="Arial" w:cs="Arial"/>
          <w:i/>
          <w:iCs/>
          <w:color w:val="FF0000"/>
        </w:rPr>
        <w:t>nurodyti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48C26760" w14:textId="77777777" w:rsidR="009C7312" w:rsidRPr="009C7312" w:rsidRDefault="00A651B2" w:rsidP="009C7312">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C7312">
            <w:rPr>
              <w:rFonts w:ascii="Arial" w:hAnsi="Arial" w:cs="Arial"/>
            </w:rPr>
            <w:t>fiksuota kaina</w:t>
          </w:r>
        </w:sdtContent>
      </w:sdt>
      <w:bookmarkEnd w:id="2"/>
      <w:bookmarkEnd w:id="3"/>
      <w:r w:rsidR="008B0B0A" w:rsidRPr="008E0652">
        <w:rPr>
          <w:rFonts w:ascii="Arial" w:hAnsi="Arial" w:cs="Arial"/>
          <w:color w:val="FF0000"/>
        </w:rPr>
        <w:t>.</w:t>
      </w:r>
      <w:r w:rsidR="00AE5496" w:rsidRPr="008E0652">
        <w:rPr>
          <w:rFonts w:ascii="Arial" w:hAnsi="Arial" w:cs="Arial"/>
          <w:color w:val="FF0000"/>
        </w:rPr>
        <w:t xml:space="preserve"> </w:t>
      </w:r>
    </w:p>
    <w:p w14:paraId="6FB334B6" w14:textId="77777777" w:rsidR="009C7312" w:rsidRPr="009C7312" w:rsidRDefault="009C7312" w:rsidP="009C7312">
      <w:pPr>
        <w:pStyle w:val="ListParagraph"/>
        <w:numPr>
          <w:ilvl w:val="1"/>
          <w:numId w:val="2"/>
        </w:numPr>
        <w:tabs>
          <w:tab w:val="left" w:pos="142"/>
        </w:tabs>
        <w:spacing w:line="259" w:lineRule="auto"/>
        <w:ind w:left="567" w:hanging="567"/>
        <w:jc w:val="both"/>
        <w:rPr>
          <w:rFonts w:ascii="Arial" w:hAnsi="Arial" w:cs="Arial"/>
          <w:i/>
          <w:iCs/>
          <w:color w:val="FF0000"/>
        </w:rPr>
      </w:pPr>
      <w:r w:rsidRPr="009C7312">
        <w:rPr>
          <w:rFonts w:ascii="Arial" w:hAnsi="Arial" w:cs="Arial"/>
        </w:rPr>
        <w:t xml:space="preserve">Pirkėjas už Prekes sumoka Sutarties SD 2.3. punkte nustatyto dydžio kainą Techninėje specifikacijoje nustatyta tvarka. </w:t>
      </w:r>
    </w:p>
    <w:p w14:paraId="53B9A284" w14:textId="77777777" w:rsidR="009C7312" w:rsidRDefault="009C7312" w:rsidP="009C7312">
      <w:pPr>
        <w:pStyle w:val="ListParagraph"/>
        <w:numPr>
          <w:ilvl w:val="1"/>
          <w:numId w:val="2"/>
        </w:numPr>
        <w:tabs>
          <w:tab w:val="left" w:pos="142"/>
        </w:tabs>
        <w:spacing w:line="259" w:lineRule="auto"/>
        <w:ind w:left="567" w:hanging="567"/>
        <w:jc w:val="both"/>
        <w:rPr>
          <w:rFonts w:ascii="Arial" w:hAnsi="Arial" w:cs="Arial"/>
          <w:iCs/>
        </w:rPr>
      </w:pPr>
      <w:r w:rsidRPr="009C7312">
        <w:rPr>
          <w:rFonts w:ascii="Arial" w:hAnsi="Arial" w:cs="Arial"/>
        </w:rPr>
        <w:t xml:space="preserve">Bendra Prekių kaina Sutarties galiojimo laikotarpiu nekeičiama, išskyrus atvejus, jei Bendra Sutarties kaina mažinama dėl Prekių kainų ar atskirų Prekių įkainių mažinimo Šalių rašytiniu susitarimu </w:t>
      </w:r>
      <w:r w:rsidRPr="009C7312">
        <w:rPr>
          <w:rFonts w:ascii="Arial" w:eastAsia="Calibri" w:hAnsi="Arial" w:cs="Arial"/>
          <w:iCs/>
        </w:rPr>
        <w:t>arba keičiama Sutarties Priede Nr. 4 nustatyta tvarka</w:t>
      </w:r>
      <w:r w:rsidRPr="009C7312">
        <w:rPr>
          <w:rFonts w:ascii="Arial" w:hAnsi="Arial" w:cs="Arial"/>
          <w:iCs/>
        </w:rPr>
        <w:t xml:space="preserve">. </w:t>
      </w:r>
    </w:p>
    <w:p w14:paraId="445CE197" w14:textId="7EF31FC5" w:rsidR="009C7312" w:rsidRPr="009C7312" w:rsidRDefault="009C7312" w:rsidP="009C7312">
      <w:pPr>
        <w:pStyle w:val="ListParagraph"/>
        <w:numPr>
          <w:ilvl w:val="1"/>
          <w:numId w:val="2"/>
        </w:numPr>
        <w:tabs>
          <w:tab w:val="left" w:pos="142"/>
        </w:tabs>
        <w:spacing w:line="259" w:lineRule="auto"/>
        <w:ind w:left="567" w:hanging="567"/>
        <w:jc w:val="both"/>
        <w:rPr>
          <w:rFonts w:ascii="Arial" w:hAnsi="Arial" w:cs="Arial"/>
          <w:iCs/>
        </w:rPr>
      </w:pPr>
      <w:r w:rsidRPr="009C7312">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proporcingai sumažinant bendrą Sutarties kainą. </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6578BE76" w14:textId="77777777" w:rsidR="009C7312" w:rsidRDefault="003D7DD1" w:rsidP="009C7312">
      <w:pPr>
        <w:pStyle w:val="ListParagraph"/>
        <w:numPr>
          <w:ilvl w:val="1"/>
          <w:numId w:val="32"/>
        </w:numPr>
        <w:spacing w:line="259" w:lineRule="auto"/>
        <w:ind w:left="567" w:hanging="567"/>
        <w:jc w:val="both"/>
        <w:rPr>
          <w:rFonts w:ascii="Arial" w:hAnsi="Arial" w:cs="Arial"/>
        </w:rPr>
      </w:pPr>
      <w:r w:rsidRPr="00FE027A">
        <w:rPr>
          <w:rFonts w:ascii="Arial" w:hAnsi="Arial" w:cs="Arial"/>
        </w:rPr>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Šalims pasirašius Aktą, jei Techninėje specifikacijoje nenumatyta kitaip.</w:t>
      </w:r>
      <w:r w:rsidR="005B14A7">
        <w:rPr>
          <w:rFonts w:ascii="Arial" w:hAnsi="Arial" w:cs="Arial"/>
        </w:rPr>
        <w:t xml:space="preserve"> </w:t>
      </w:r>
    </w:p>
    <w:p w14:paraId="6BCCDBB2" w14:textId="464BD009" w:rsidR="003F36CA" w:rsidRPr="00785D63" w:rsidRDefault="003F36CA" w:rsidP="009C7312">
      <w:pPr>
        <w:pStyle w:val="ListParagraph"/>
        <w:numPr>
          <w:ilvl w:val="1"/>
          <w:numId w:val="32"/>
        </w:numPr>
        <w:spacing w:line="259" w:lineRule="auto"/>
        <w:ind w:left="567" w:hanging="567"/>
        <w:jc w:val="both"/>
        <w:rPr>
          <w:rFonts w:ascii="Arial" w:hAnsi="Arial" w:cs="Arial"/>
        </w:rPr>
      </w:pPr>
      <w:r w:rsidRPr="00785D63">
        <w:rPr>
          <w:rFonts w:ascii="Arial" w:hAnsi="Arial" w:cs="Arial"/>
        </w:rPr>
        <w:t xml:space="preserve">Detali apmokėjimo tvarka nurodyta Techninėje specifikacijoje. </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2F085BAC"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5E913F16" w14:textId="759037AB" w:rsidR="00634F85" w:rsidRPr="00B33FC5" w:rsidRDefault="00634F85"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w:t>
      </w:r>
      <w:r w:rsidR="009F5B21" w:rsidRPr="00BB0DB6">
        <w:rPr>
          <w:rFonts w:ascii="Arial" w:hAnsi="Arial" w:cs="Arial"/>
        </w:rPr>
        <w:t xml:space="preserve">vykdant Sutartį, </w:t>
      </w:r>
      <w:r w:rsidR="00F3498A" w:rsidRPr="00BB0DB6">
        <w:rPr>
          <w:rFonts w:ascii="Arial" w:hAnsi="Arial" w:cs="Arial"/>
        </w:rPr>
        <w:t xml:space="preserve">po abipusio Akto pasirašymo, </w:t>
      </w:r>
      <w:r w:rsidR="009F5B21" w:rsidRPr="00BB0DB6">
        <w:rPr>
          <w:rFonts w:ascii="Arial" w:hAnsi="Arial" w:cs="Arial"/>
        </w:rPr>
        <w:t>paaiškėja trūkumai</w:t>
      </w:r>
      <w:r w:rsidR="00691ECD" w:rsidRPr="00BB0DB6">
        <w:rPr>
          <w:rFonts w:ascii="Arial" w:hAnsi="Arial" w:cs="Arial"/>
        </w:rPr>
        <w:t>, kurių pašalinimui</w:t>
      </w:r>
      <w:r w:rsidRPr="00BB0DB6">
        <w:rPr>
          <w:rFonts w:ascii="Arial" w:hAnsi="Arial" w:cs="Arial"/>
        </w:rPr>
        <w:t xml:space="preserve"> terminai nenustatyti, Tiekėjas savo sąskaita pašalina tokius </w:t>
      </w:r>
      <w:r w:rsidRPr="00B33FC5">
        <w:rPr>
          <w:rFonts w:ascii="Arial" w:hAnsi="Arial" w:cs="Arial"/>
        </w:rPr>
        <w:t xml:space="preserve">trūkumus per 10 (dešimt) </w:t>
      </w:r>
      <w:r w:rsidR="00B33683" w:rsidRPr="00B33FC5">
        <w:rPr>
          <w:rFonts w:ascii="Arial" w:hAnsi="Arial" w:cs="Arial"/>
        </w:rPr>
        <w:t>D</w:t>
      </w:r>
      <w:r w:rsidRPr="00B33FC5">
        <w:rPr>
          <w:rFonts w:ascii="Arial" w:hAnsi="Arial" w:cs="Arial"/>
        </w:rPr>
        <w:t xml:space="preserve">arbo dienų nuo Pirkėjo pranešimo apie trūkumus, o jų neištaisęs per šiame punkte nustatytą terminą, moka </w:t>
      </w:r>
      <w:r w:rsidR="003F5E4B" w:rsidRPr="00B33FC5">
        <w:rPr>
          <w:rFonts w:ascii="Arial" w:hAnsi="Arial" w:cs="Arial"/>
        </w:rPr>
        <w:t>Pirkėjui</w:t>
      </w:r>
      <w:r w:rsidRPr="00B33FC5">
        <w:rPr>
          <w:rFonts w:ascii="Arial" w:hAnsi="Arial" w:cs="Arial"/>
        </w:rPr>
        <w:t xml:space="preserve"> 10,00 </w:t>
      </w:r>
      <w:r w:rsidR="00042278" w:rsidRPr="00B33FC5">
        <w:rPr>
          <w:rFonts w:ascii="Arial" w:hAnsi="Arial" w:cs="Arial"/>
        </w:rPr>
        <w:t>EUR</w:t>
      </w:r>
      <w:r w:rsidRPr="00B33FC5">
        <w:rPr>
          <w:rFonts w:ascii="Arial" w:hAnsi="Arial" w:cs="Arial"/>
        </w:rPr>
        <w:t xml:space="preserve"> (dešimties eurų 00 ct) dydžio baudą už kiekvieną vėlavimo </w:t>
      </w:r>
      <w:r w:rsidR="00770838">
        <w:rPr>
          <w:rFonts w:ascii="Arial" w:hAnsi="Arial" w:cs="Arial"/>
        </w:rPr>
        <w:t>Darbo d</w:t>
      </w:r>
      <w:r w:rsidR="004B60F9" w:rsidRPr="00B33FC5">
        <w:rPr>
          <w:rFonts w:ascii="Arial" w:hAnsi="Arial" w:cs="Arial"/>
        </w:rPr>
        <w:t>ieną</w:t>
      </w:r>
      <w:r w:rsidRPr="00B33FC5">
        <w:rPr>
          <w:rFonts w:ascii="Arial" w:hAnsi="Arial" w:cs="Arial"/>
        </w:rPr>
        <w:t xml:space="preserve">, bei atlygina </w:t>
      </w:r>
      <w:r w:rsidR="003F5E4B" w:rsidRPr="00B33FC5">
        <w:rPr>
          <w:rFonts w:ascii="Arial" w:hAnsi="Arial" w:cs="Arial"/>
        </w:rPr>
        <w:t>Pirkėjo</w:t>
      </w:r>
      <w:r w:rsidRPr="00B33FC5">
        <w:rPr>
          <w:rFonts w:ascii="Arial" w:hAnsi="Arial" w:cs="Arial"/>
        </w:rPr>
        <w:t xml:space="preserve"> dėl to patirtus nuostolius, kiek jų nepadengia netesybos.</w:t>
      </w:r>
    </w:p>
    <w:p w14:paraId="0E942A92" w14:textId="005AADE7" w:rsidR="009C36CB" w:rsidRPr="006613E4" w:rsidRDefault="00957D63" w:rsidP="009C7312">
      <w:pPr>
        <w:pStyle w:val="ListParagraph"/>
        <w:numPr>
          <w:ilvl w:val="1"/>
          <w:numId w:val="1"/>
        </w:numPr>
        <w:tabs>
          <w:tab w:val="left" w:pos="0"/>
        </w:tabs>
        <w:spacing w:line="259" w:lineRule="auto"/>
        <w:ind w:left="567" w:hanging="567"/>
        <w:jc w:val="both"/>
        <w:rPr>
          <w:rFonts w:ascii="Arial" w:hAnsi="Arial" w:cs="Arial"/>
        </w:rPr>
      </w:pPr>
      <w:r w:rsidRPr="00BB0DB6">
        <w:rPr>
          <w:rFonts w:ascii="Arial" w:hAnsi="Arial" w:cs="Arial"/>
        </w:rPr>
        <w:t xml:space="preserve">Už nustatytų </w:t>
      </w:r>
      <w:r w:rsidRPr="006613E4">
        <w:rPr>
          <w:rFonts w:ascii="Arial" w:hAnsi="Arial" w:cs="Arial"/>
        </w:rPr>
        <w:t xml:space="preserve">trūkumų nepašalinimą per Sutarties SD </w:t>
      </w:r>
      <w:r w:rsidR="00D15927" w:rsidRPr="006613E4">
        <w:rPr>
          <w:rFonts w:ascii="Arial" w:hAnsi="Arial" w:cs="Arial"/>
        </w:rPr>
        <w:t>4</w:t>
      </w:r>
      <w:r w:rsidR="00BB67B7" w:rsidRPr="006613E4">
        <w:rPr>
          <w:rFonts w:ascii="Arial" w:hAnsi="Arial" w:cs="Arial"/>
        </w:rPr>
        <w:t>.</w:t>
      </w:r>
      <w:r w:rsidR="00527695" w:rsidRPr="006613E4">
        <w:rPr>
          <w:rFonts w:ascii="Arial" w:hAnsi="Arial" w:cs="Arial"/>
        </w:rPr>
        <w:t>5</w:t>
      </w:r>
      <w:r w:rsidR="00BB67B7" w:rsidRPr="006613E4">
        <w:rPr>
          <w:rFonts w:ascii="Arial" w:hAnsi="Arial" w:cs="Arial"/>
        </w:rPr>
        <w:t>.</w:t>
      </w:r>
      <w:r w:rsidR="00623EDA" w:rsidRPr="006613E4">
        <w:rPr>
          <w:rFonts w:ascii="Arial" w:hAnsi="Arial" w:cs="Arial"/>
        </w:rPr>
        <w:t xml:space="preserve"> punkte </w:t>
      </w:r>
      <w:r w:rsidRPr="006613E4">
        <w:rPr>
          <w:rFonts w:ascii="Arial" w:hAnsi="Arial" w:cs="Arial"/>
        </w:rPr>
        <w:t>nustatytą terminą</w:t>
      </w:r>
      <w:r w:rsidR="00D37A9E" w:rsidRPr="006613E4">
        <w:rPr>
          <w:rFonts w:ascii="Arial" w:hAnsi="Arial" w:cs="Arial"/>
        </w:rPr>
        <w:t xml:space="preserve"> </w:t>
      </w:r>
      <w:r w:rsidR="007A37A4" w:rsidRPr="006613E4">
        <w:rPr>
          <w:rFonts w:ascii="Arial" w:hAnsi="Arial" w:cs="Arial"/>
        </w:rPr>
        <w:t xml:space="preserve">Tiekėjas, </w:t>
      </w:r>
      <w:r w:rsidR="00D37A9E" w:rsidRPr="006613E4">
        <w:rPr>
          <w:rFonts w:ascii="Arial" w:hAnsi="Arial" w:cs="Arial"/>
        </w:rPr>
        <w:t>Pirkėjui pareikalavus</w:t>
      </w:r>
      <w:r w:rsidR="007A37A4" w:rsidRPr="006613E4">
        <w:rPr>
          <w:rFonts w:ascii="Arial" w:hAnsi="Arial" w:cs="Arial"/>
        </w:rPr>
        <w:t>,</w:t>
      </w:r>
      <w:r w:rsidRPr="006613E4">
        <w:rPr>
          <w:rFonts w:ascii="Arial" w:hAnsi="Arial" w:cs="Arial"/>
        </w:rPr>
        <w:t xml:space="preserve"> </w:t>
      </w:r>
      <w:r w:rsidR="00EE5E68" w:rsidRPr="006613E4">
        <w:rPr>
          <w:rFonts w:ascii="Arial" w:hAnsi="Arial" w:cs="Arial"/>
        </w:rPr>
        <w:t>moka</w:t>
      </w:r>
      <w:r w:rsidR="003C355F" w:rsidRPr="006613E4">
        <w:rPr>
          <w:rFonts w:ascii="Arial" w:hAnsi="Arial" w:cs="Arial"/>
        </w:rPr>
        <w:t xml:space="preserve"> Pirkėjui</w:t>
      </w:r>
      <w:r w:rsidR="00E4056C" w:rsidRPr="006613E4">
        <w:rPr>
          <w:rFonts w:ascii="Arial" w:hAnsi="Arial" w:cs="Arial"/>
        </w:rPr>
        <w:t xml:space="preserve"> </w:t>
      </w:r>
      <w:r w:rsidR="00572DA1" w:rsidRPr="006613E4">
        <w:rPr>
          <w:rFonts w:ascii="Arial" w:hAnsi="Arial" w:cs="Arial"/>
        </w:rPr>
        <w:t xml:space="preserve">0,05 procentų nuo </w:t>
      </w:r>
      <w:r w:rsidR="006C2B3B" w:rsidRPr="006613E4">
        <w:rPr>
          <w:rFonts w:ascii="Arial" w:hAnsi="Arial" w:cs="Arial"/>
        </w:rPr>
        <w:t>trūkumų turinčių</w:t>
      </w:r>
      <w:r w:rsidR="00572DA1" w:rsidRPr="006613E4">
        <w:rPr>
          <w:rFonts w:ascii="Arial" w:hAnsi="Arial" w:cs="Arial"/>
        </w:rPr>
        <w:t xml:space="preserve"> Prekių kainos dydžio delspinigius už kiekvieną uždelstą dieną</w:t>
      </w:r>
      <w:r w:rsidR="00513867" w:rsidRPr="006613E4">
        <w:rPr>
          <w:rFonts w:ascii="Arial" w:hAnsi="Arial" w:cs="Arial"/>
        </w:rPr>
        <w:t xml:space="preserve">, tačiau bet kokiu atveju ne mažiau kaip </w:t>
      </w:r>
      <w:r w:rsidR="006613E4" w:rsidRPr="006613E4">
        <w:rPr>
          <w:rFonts w:ascii="Arial" w:hAnsi="Arial" w:cs="Arial"/>
        </w:rPr>
        <w:t>50</w:t>
      </w:r>
      <w:r w:rsidR="00770838">
        <w:rPr>
          <w:rFonts w:ascii="Arial" w:hAnsi="Arial" w:cs="Arial"/>
        </w:rPr>
        <w:t>,00</w:t>
      </w:r>
      <w:r w:rsidR="00513867" w:rsidRPr="006613E4">
        <w:rPr>
          <w:rFonts w:ascii="Arial" w:hAnsi="Arial" w:cs="Arial"/>
        </w:rPr>
        <w:t xml:space="preserve"> </w:t>
      </w:r>
      <w:r w:rsidR="00AD69B6" w:rsidRPr="006613E4">
        <w:rPr>
          <w:rFonts w:ascii="Arial" w:hAnsi="Arial" w:cs="Arial"/>
        </w:rPr>
        <w:t>EUR</w:t>
      </w:r>
      <w:r w:rsidR="00513867" w:rsidRPr="006613E4">
        <w:rPr>
          <w:rFonts w:ascii="Arial" w:hAnsi="Arial" w:cs="Arial"/>
        </w:rPr>
        <w:t xml:space="preserve"> (</w:t>
      </w:r>
      <w:r w:rsidR="006613E4" w:rsidRPr="006613E4">
        <w:rPr>
          <w:rFonts w:ascii="Arial" w:hAnsi="Arial" w:cs="Arial"/>
        </w:rPr>
        <w:t>penkiasdešimt eurų</w:t>
      </w:r>
      <w:r w:rsidR="00770838">
        <w:rPr>
          <w:rFonts w:ascii="Arial" w:hAnsi="Arial" w:cs="Arial"/>
        </w:rPr>
        <w:t xml:space="preserve"> 00 ct</w:t>
      </w:r>
      <w:r w:rsidR="00513867" w:rsidRPr="006613E4">
        <w:rPr>
          <w:rFonts w:ascii="Arial" w:hAnsi="Arial" w:cs="Arial"/>
        </w:rPr>
        <w:t>)  už vieną vėlavimo laikotarpį</w:t>
      </w:r>
      <w:r w:rsidR="001D257D" w:rsidRPr="006613E4">
        <w:rPr>
          <w:rFonts w:ascii="Arial" w:hAnsi="Arial" w:cs="Arial"/>
        </w:rPr>
        <w:t>.</w:t>
      </w:r>
      <w:r w:rsidR="00572DA1" w:rsidRPr="006613E4">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1C712B6E" w14:textId="085AAD6D" w:rsidR="005301B9" w:rsidRPr="009C7312" w:rsidRDefault="0049004F" w:rsidP="009C7312">
      <w:pPr>
        <w:pStyle w:val="ListParagraph"/>
        <w:numPr>
          <w:ilvl w:val="1"/>
          <w:numId w:val="30"/>
        </w:numPr>
        <w:spacing w:line="259" w:lineRule="auto"/>
        <w:ind w:left="567" w:hanging="567"/>
        <w:jc w:val="both"/>
        <w:rPr>
          <w:rFonts w:ascii="Arial" w:hAnsi="Arial" w:cs="Arial"/>
          <w:b/>
          <w:bCs/>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nurodyta </w:t>
      </w:r>
      <w:proofErr w:type="spellStart"/>
      <w:r w:rsidR="0030259C" w:rsidRPr="389D5815">
        <w:rPr>
          <w:rFonts w:ascii="Arial" w:hAnsi="Arial" w:cs="Arial"/>
        </w:rPr>
        <w:t>subtiekimui</w:t>
      </w:r>
      <w:proofErr w:type="spellEnd"/>
      <w:r w:rsidR="0030259C" w:rsidRPr="389D5815">
        <w:rPr>
          <w:rFonts w:ascii="Arial" w:hAnsi="Arial" w:cs="Arial"/>
        </w:rPr>
        <w:t xml:space="preserve"> perduodama sutartinių įsipareigojimų dalis</w:t>
      </w:r>
      <w:r w:rsidR="00482443" w:rsidRPr="389D5815">
        <w:rPr>
          <w:rFonts w:ascii="Arial" w:hAnsi="Arial" w:cs="Arial"/>
        </w:rPr>
        <w:t xml:space="preserve">: </w:t>
      </w:r>
      <w:r w:rsidR="00482443" w:rsidRPr="389D5815">
        <w:rPr>
          <w:rFonts w:ascii="Arial" w:hAnsi="Arial" w:cs="Arial"/>
          <w:color w:val="FF0000"/>
        </w:rPr>
        <w:t>NE/TAIP</w:t>
      </w:r>
      <w:r w:rsidR="0046016E">
        <w:rPr>
          <w:rFonts w:ascii="Arial" w:hAnsi="Arial" w:cs="Arial"/>
          <w:color w:val="FF0000"/>
        </w:rPr>
        <w:t>.</w:t>
      </w:r>
      <w:r w:rsidR="00482443" w:rsidRPr="389D5815">
        <w:rPr>
          <w:rFonts w:ascii="Arial" w:hAnsi="Arial" w:cs="Arial"/>
          <w:i/>
          <w:iCs/>
          <w:color w:val="FF0000"/>
        </w:rPr>
        <w:t xml:space="preserve"> </w:t>
      </w:r>
      <w:r w:rsidR="0046016E" w:rsidRPr="00895F6D">
        <w:rPr>
          <w:rFonts w:ascii="Arial" w:hAnsi="Arial" w:cs="Arial"/>
          <w:i/>
          <w:iCs/>
          <w:color w:val="FF0000"/>
        </w:rPr>
        <w:t>Jei TAIP</w:t>
      </w:r>
      <w:r w:rsidR="0046016E" w:rsidRPr="00742984">
        <w:rPr>
          <w:rFonts w:ascii="Arial" w:hAnsi="Arial" w:cs="Arial"/>
          <w:color w:val="000000" w:themeColor="text1"/>
        </w:rPr>
        <w:t xml:space="preserve">, </w:t>
      </w:r>
      <w:r w:rsidR="00895F6D">
        <w:rPr>
          <w:rFonts w:ascii="Arial" w:hAnsi="Arial" w:cs="Arial"/>
          <w:color w:val="000000" w:themeColor="text1"/>
        </w:rPr>
        <w:t>P</w:t>
      </w:r>
      <w:r w:rsidR="0046016E" w:rsidRPr="00742984">
        <w:rPr>
          <w:rFonts w:ascii="Arial" w:hAnsi="Arial" w:cs="Arial"/>
          <w:color w:val="000000" w:themeColor="text1"/>
        </w:rPr>
        <w:t xml:space="preserve">ridedamas priedas </w:t>
      </w:r>
      <w:r w:rsidR="0046016E" w:rsidRPr="00B33FC5">
        <w:rPr>
          <w:rFonts w:ascii="Arial" w:hAnsi="Arial" w:cs="Arial"/>
          <w:color w:val="000000" w:themeColor="text1"/>
        </w:rPr>
        <w:t>Nr. 5</w:t>
      </w:r>
      <w:r w:rsidR="005301B9" w:rsidRPr="00B33FC5">
        <w:rPr>
          <w:rFonts w:ascii="Arial" w:hAnsi="Arial" w:cs="Arial"/>
        </w:rPr>
        <w:t>.</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lastRenderedPageBreak/>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76FD0DD6" w14:textId="5C6D19EB" w:rsidR="00BA2DF8" w:rsidRPr="00DF3D12" w:rsidRDefault="0079768D"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specifikacijos </w:t>
      </w:r>
      <w:r w:rsidR="006613E4">
        <w:rPr>
          <w:rFonts w:ascii="Arial" w:hAnsi="Arial" w:cs="Arial"/>
        </w:rPr>
        <w:t>6 skyriuje</w:t>
      </w:r>
      <w:r w:rsidR="00AE6381" w:rsidRPr="00DF3D12">
        <w:rPr>
          <w:rFonts w:ascii="Arial" w:hAnsi="Arial" w:cs="Arial"/>
        </w:rPr>
        <w:t>.</w:t>
      </w:r>
    </w:p>
    <w:p w14:paraId="743DCF0C" w14:textId="05DBAA41" w:rsidR="00053BF9" w:rsidRPr="00B33FC5" w:rsidRDefault="00053BF9" w:rsidP="00DF3D12">
      <w:pPr>
        <w:pStyle w:val="ListParagraph"/>
        <w:numPr>
          <w:ilvl w:val="1"/>
          <w:numId w:val="1"/>
        </w:numPr>
        <w:tabs>
          <w:tab w:val="left" w:pos="709"/>
        </w:tabs>
        <w:spacing w:line="259" w:lineRule="auto"/>
        <w:ind w:left="567" w:hanging="567"/>
        <w:jc w:val="both"/>
        <w:rPr>
          <w:rFonts w:ascii="Arial" w:hAnsi="Arial" w:cs="Arial"/>
        </w:rPr>
      </w:pPr>
      <w:r w:rsidRPr="00DF3D12">
        <w:rPr>
          <w:rFonts w:ascii="Arial" w:hAnsi="Arial" w:cs="Arial"/>
        </w:rPr>
        <w:t xml:space="preserve">Už vėlavimą pristatyti </w:t>
      </w:r>
      <w:r w:rsidR="00FE6155" w:rsidRPr="00DF3D12">
        <w:rPr>
          <w:rFonts w:ascii="Arial" w:hAnsi="Arial" w:cs="Arial"/>
        </w:rPr>
        <w:t xml:space="preserve">Pirkimo sąlygas atitinkančias </w:t>
      </w:r>
      <w:r w:rsidRPr="00DF3D12">
        <w:rPr>
          <w:rFonts w:ascii="Arial" w:hAnsi="Arial" w:cs="Arial"/>
        </w:rPr>
        <w:t xml:space="preserve">Prekes </w:t>
      </w:r>
      <w:r w:rsidRPr="00B33FC5">
        <w:rPr>
          <w:rFonts w:ascii="Arial" w:hAnsi="Arial" w:cs="Arial"/>
        </w:rPr>
        <w:t xml:space="preserve">per Sutarties SD </w:t>
      </w:r>
      <w:r w:rsidR="00365E82" w:rsidRPr="00B33FC5">
        <w:rPr>
          <w:rFonts w:ascii="Arial" w:hAnsi="Arial" w:cs="Arial"/>
        </w:rPr>
        <w:t>6</w:t>
      </w:r>
      <w:r w:rsidR="00FE6155" w:rsidRPr="00B33FC5">
        <w:rPr>
          <w:rFonts w:ascii="Arial" w:hAnsi="Arial" w:cs="Arial"/>
        </w:rPr>
        <w:t xml:space="preserve">.1.- </w:t>
      </w:r>
      <w:r w:rsidR="00365E82" w:rsidRPr="00B33FC5">
        <w:rPr>
          <w:rFonts w:ascii="Arial" w:hAnsi="Arial" w:cs="Arial"/>
        </w:rPr>
        <w:t>6</w:t>
      </w:r>
      <w:r w:rsidR="00FE6155" w:rsidRPr="00B33FC5">
        <w:rPr>
          <w:rFonts w:ascii="Arial" w:hAnsi="Arial" w:cs="Arial"/>
        </w:rPr>
        <w:t>.2.</w:t>
      </w:r>
      <w:r w:rsidR="00EC038C" w:rsidRPr="00B33FC5">
        <w:rPr>
          <w:rFonts w:ascii="Arial" w:hAnsi="Arial" w:cs="Arial"/>
        </w:rPr>
        <w:t xml:space="preserve"> punkt</w:t>
      </w:r>
      <w:r w:rsidR="00675635" w:rsidRPr="00B33FC5">
        <w:rPr>
          <w:rFonts w:ascii="Arial" w:hAnsi="Arial" w:cs="Arial"/>
        </w:rPr>
        <w:t>uose</w:t>
      </w:r>
      <w:r w:rsidRPr="00B33FC5">
        <w:rPr>
          <w:rFonts w:ascii="Arial" w:hAnsi="Arial" w:cs="Arial"/>
        </w:rPr>
        <w:t xml:space="preserve"> nustatytą terminą Tiekėjas, Pirkėjui pareikalavus, moka Pirkėjui 0,05 procentų nuo vėluojamų pristatyti Prekių kainos dydžio delspinigius už kiekvieną uždelstą dieną</w:t>
      </w:r>
      <w:r w:rsidR="00513867" w:rsidRPr="00B33FC5">
        <w:rPr>
          <w:rFonts w:ascii="Arial" w:hAnsi="Arial" w:cs="Arial"/>
        </w:rPr>
        <w:t xml:space="preserve">, tačiau bet kokiu atveju ne mažiau kaip </w:t>
      </w:r>
      <w:r w:rsidR="00B33FC5" w:rsidRPr="00B33FC5">
        <w:rPr>
          <w:rFonts w:ascii="Arial" w:hAnsi="Arial" w:cs="Arial"/>
        </w:rPr>
        <w:t>50</w:t>
      </w:r>
      <w:r w:rsidR="00770838">
        <w:rPr>
          <w:rFonts w:ascii="Arial" w:hAnsi="Arial" w:cs="Arial"/>
        </w:rPr>
        <w:t>,00</w:t>
      </w:r>
      <w:r w:rsidR="00513867" w:rsidRPr="00B33FC5">
        <w:rPr>
          <w:rFonts w:ascii="Arial" w:hAnsi="Arial" w:cs="Arial"/>
        </w:rPr>
        <w:t xml:space="preserve"> </w:t>
      </w:r>
      <w:r w:rsidR="005D12E3" w:rsidRPr="00B33FC5">
        <w:rPr>
          <w:rFonts w:ascii="Arial" w:hAnsi="Arial" w:cs="Arial"/>
        </w:rPr>
        <w:t>EUR</w:t>
      </w:r>
      <w:r w:rsidR="00513867" w:rsidRPr="00B33FC5">
        <w:rPr>
          <w:rFonts w:ascii="Arial" w:hAnsi="Arial" w:cs="Arial"/>
        </w:rPr>
        <w:t xml:space="preserve"> (</w:t>
      </w:r>
      <w:r w:rsidR="00770838" w:rsidRPr="00B33FC5">
        <w:rPr>
          <w:rFonts w:ascii="Arial" w:hAnsi="Arial" w:cs="Arial"/>
        </w:rPr>
        <w:t>penkiasde</w:t>
      </w:r>
      <w:r w:rsidR="00770838">
        <w:rPr>
          <w:rFonts w:ascii="Arial" w:hAnsi="Arial" w:cs="Arial"/>
        </w:rPr>
        <w:t>š</w:t>
      </w:r>
      <w:r w:rsidR="00770838" w:rsidRPr="00B33FC5">
        <w:rPr>
          <w:rFonts w:ascii="Arial" w:hAnsi="Arial" w:cs="Arial"/>
        </w:rPr>
        <w:t xml:space="preserve">imt </w:t>
      </w:r>
      <w:r w:rsidR="00B33FC5" w:rsidRPr="00B33FC5">
        <w:rPr>
          <w:rFonts w:ascii="Arial" w:hAnsi="Arial" w:cs="Arial"/>
        </w:rPr>
        <w:t>eurų</w:t>
      </w:r>
      <w:r w:rsidR="00770838">
        <w:rPr>
          <w:rFonts w:ascii="Arial" w:hAnsi="Arial" w:cs="Arial"/>
        </w:rPr>
        <w:t xml:space="preserve"> 00 ct</w:t>
      </w:r>
      <w:r w:rsidR="00513867" w:rsidRPr="00B33FC5">
        <w:rPr>
          <w:rFonts w:ascii="Arial" w:hAnsi="Arial" w:cs="Arial"/>
        </w:rPr>
        <w:t>) už vieną vėlavimo laikotarpį</w:t>
      </w:r>
      <w:r w:rsidR="00FE6155" w:rsidRPr="00B33FC5">
        <w:rPr>
          <w:rFonts w:ascii="Arial" w:hAnsi="Arial" w:cs="Arial"/>
        </w:rPr>
        <w:t xml:space="preserve">. </w:t>
      </w:r>
    </w:p>
    <w:p w14:paraId="0D137EF8" w14:textId="77777777" w:rsidR="00A9165F" w:rsidRPr="00FE027A" w:rsidRDefault="00A9165F" w:rsidP="00F14CEB">
      <w:pPr>
        <w:tabs>
          <w:tab w:val="left" w:pos="709"/>
        </w:tabs>
        <w:spacing w:line="259" w:lineRule="auto"/>
        <w:ind w:left="567" w:hanging="567"/>
        <w:jc w:val="both"/>
        <w:rPr>
          <w:rFonts w:ascii="Arial" w:hAnsi="Arial" w:cs="Arial"/>
          <w:i/>
          <w:color w:val="FF0000"/>
        </w:rPr>
      </w:pP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7B3A5A3" w14:textId="4BEFD237" w:rsidR="00D800C9" w:rsidRDefault="00957D63" w:rsidP="00D800C9">
      <w:pPr>
        <w:pStyle w:val="BodyTextIndent"/>
        <w:numPr>
          <w:ilvl w:val="1"/>
          <w:numId w:val="1"/>
        </w:numPr>
        <w:spacing w:line="259" w:lineRule="auto"/>
        <w:ind w:left="567" w:hanging="567"/>
        <w:rPr>
          <w:rFonts w:ascii="Arial" w:hAnsi="Arial" w:cs="Arial"/>
          <w:iCs/>
          <w:sz w:val="20"/>
        </w:rPr>
      </w:pPr>
      <w:r w:rsidRPr="00D800C9">
        <w:rPr>
          <w:rFonts w:ascii="Arial" w:hAnsi="Arial" w:cs="Arial"/>
          <w:iCs/>
          <w:sz w:val="20"/>
        </w:rPr>
        <w:t xml:space="preserve">Sutartis </w:t>
      </w:r>
      <w:r w:rsidR="00DC37BB" w:rsidRPr="00D800C9">
        <w:rPr>
          <w:rFonts w:ascii="Arial" w:hAnsi="Arial" w:cs="Arial"/>
          <w:iCs/>
          <w:sz w:val="20"/>
        </w:rPr>
        <w:t xml:space="preserve">įsigalioja </w:t>
      </w:r>
      <w:r w:rsidR="007960AE" w:rsidRPr="00D800C9">
        <w:rPr>
          <w:rFonts w:ascii="Arial" w:hAnsi="Arial" w:cs="Arial"/>
          <w:sz w:val="20"/>
        </w:rPr>
        <w:t xml:space="preserve">nuo </w:t>
      </w:r>
      <w:r w:rsidR="00CC5C23" w:rsidRPr="00D800C9">
        <w:rPr>
          <w:rFonts w:ascii="Arial" w:hAnsi="Arial" w:cs="Arial"/>
          <w:sz w:val="20"/>
        </w:rPr>
        <w:t xml:space="preserve">abipusio </w:t>
      </w:r>
      <w:r w:rsidR="00051C55" w:rsidRPr="00D800C9">
        <w:rPr>
          <w:rFonts w:ascii="Arial" w:hAnsi="Arial" w:cs="Arial"/>
          <w:sz w:val="20"/>
        </w:rPr>
        <w:t xml:space="preserve">Sutarties pasirašymo </w:t>
      </w:r>
      <w:r w:rsidR="00127963" w:rsidRPr="00D800C9">
        <w:rPr>
          <w:rFonts w:ascii="Arial" w:hAnsi="Arial" w:cs="Arial"/>
          <w:sz w:val="20"/>
        </w:rPr>
        <w:t xml:space="preserve">dienos </w:t>
      </w:r>
      <w:r w:rsidRPr="00D800C9">
        <w:rPr>
          <w:rFonts w:ascii="Arial" w:hAnsi="Arial" w:cs="Arial"/>
          <w:sz w:val="20"/>
        </w:rPr>
        <w:t>ir galioja</w:t>
      </w:r>
      <w:r w:rsidR="00CF0905" w:rsidRPr="00D800C9">
        <w:rPr>
          <w:rFonts w:ascii="Arial" w:hAnsi="Arial" w:cs="Arial"/>
          <w:sz w:val="20"/>
        </w:rPr>
        <w:t xml:space="preserve"> </w:t>
      </w:r>
      <w:r w:rsidR="001D6868" w:rsidRPr="00D800C9">
        <w:rPr>
          <w:rFonts w:ascii="Arial" w:hAnsi="Arial" w:cs="Arial"/>
          <w:sz w:val="20"/>
        </w:rPr>
        <w:t>iki visiško įsipareigojimų įvykdymo</w:t>
      </w:r>
      <w:r w:rsidR="00EA30A2" w:rsidRPr="00FE027A">
        <w:rPr>
          <w:rFonts w:ascii="Arial" w:hAnsi="Arial" w:cs="Arial"/>
          <w:iCs/>
          <w:sz w:val="20"/>
        </w:rPr>
        <w:t xml:space="preserve">, bet ne ilgiau kaip </w:t>
      </w:r>
      <w:r w:rsidR="00EA30A2" w:rsidRPr="00BC5756">
        <w:rPr>
          <w:rFonts w:ascii="Arial" w:hAnsi="Arial" w:cs="Arial"/>
          <w:iCs/>
          <w:sz w:val="20"/>
        </w:rPr>
        <w:t>12 m</w:t>
      </w:r>
      <w:r w:rsidR="00EA30A2">
        <w:rPr>
          <w:rFonts w:ascii="Arial" w:hAnsi="Arial" w:cs="Arial"/>
          <w:iCs/>
          <w:sz w:val="20"/>
        </w:rPr>
        <w:t>ėnesių</w:t>
      </w:r>
      <w:r w:rsidR="001D6868" w:rsidRPr="00D800C9">
        <w:rPr>
          <w:rFonts w:ascii="Arial" w:hAnsi="Arial" w:cs="Arial"/>
          <w:sz w:val="20"/>
        </w:rPr>
        <w:t>.</w:t>
      </w:r>
      <w:r w:rsidR="00730B6B" w:rsidRPr="00D800C9">
        <w:rPr>
          <w:rFonts w:ascii="Arial" w:hAnsi="Arial" w:cs="Arial"/>
          <w:sz w:val="20"/>
        </w:rPr>
        <w:t xml:space="preserve"> </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EA30A2" w:rsidRDefault="001F2F9D" w:rsidP="00F14CEB">
      <w:pPr>
        <w:pStyle w:val="ListParagraph"/>
        <w:numPr>
          <w:ilvl w:val="1"/>
          <w:numId w:val="37"/>
        </w:numPr>
        <w:spacing w:line="259" w:lineRule="auto"/>
        <w:ind w:left="567" w:hanging="567"/>
        <w:jc w:val="both"/>
        <w:rPr>
          <w:rFonts w:ascii="Arial" w:hAnsi="Arial" w:cs="Arial"/>
        </w:rPr>
      </w:pPr>
      <w:bookmarkStart w:id="6" w:name="_Hlk32497565"/>
      <w:r w:rsidRPr="00834EBC">
        <w:rPr>
          <w:rFonts w:ascii="Arial" w:hAnsi="Arial" w:cs="Arial"/>
        </w:rPr>
        <w:t xml:space="preserve">Tiekėjas, tinkamai įvykdęs savo sutartinius įsipareigojimus ir nesuėjus numatytam atsiskaitymo su juo terminui, turi teisę kreiptis į </w:t>
      </w:r>
      <w:r w:rsidRPr="00EA30A2">
        <w:rPr>
          <w:rFonts w:ascii="Arial" w:hAnsi="Arial" w:cs="Arial"/>
        </w:rPr>
        <w:t>Pirkėją dėl paskolos, kurios suma neviršytų jam mokėtino atlyginimo</w:t>
      </w:r>
      <w:r w:rsidR="00E567AF" w:rsidRPr="00EA30A2">
        <w:rPr>
          <w:rFonts w:ascii="Arial" w:hAnsi="Arial" w:cs="Arial"/>
        </w:rPr>
        <w:t>,</w:t>
      </w:r>
      <w:r w:rsidRPr="00EA30A2">
        <w:rPr>
          <w:rFonts w:ascii="Arial" w:hAnsi="Arial" w:cs="Arial"/>
        </w:rPr>
        <w:t xml:space="preserve"> atskaičius už paskolą mokėtinų palūkanų, jei priskaityta – delspinigių ir baudų, suteikimo.</w:t>
      </w:r>
    </w:p>
    <w:p w14:paraId="667882EB" w14:textId="643891EB" w:rsidR="0038682E" w:rsidRPr="00EA30A2" w:rsidRDefault="001F2F9D" w:rsidP="00F14CEB">
      <w:pPr>
        <w:pStyle w:val="ListParagraph"/>
        <w:numPr>
          <w:ilvl w:val="1"/>
          <w:numId w:val="37"/>
        </w:numPr>
        <w:spacing w:line="259" w:lineRule="auto"/>
        <w:ind w:left="567" w:hanging="567"/>
        <w:jc w:val="both"/>
        <w:rPr>
          <w:rFonts w:ascii="Arial" w:hAnsi="Arial" w:cs="Arial"/>
        </w:rPr>
      </w:pPr>
      <w:r w:rsidRPr="00EA30A2">
        <w:rPr>
          <w:rFonts w:ascii="Arial" w:hAnsi="Arial" w:cs="Arial"/>
        </w:rPr>
        <w:t xml:space="preserve">Pirkėjas, suteikęs Tiekėjui Sutarties SD </w:t>
      </w:r>
      <w:r w:rsidR="00834EBC" w:rsidRPr="00EA30A2">
        <w:rPr>
          <w:rFonts w:ascii="Arial" w:hAnsi="Arial" w:cs="Arial"/>
        </w:rPr>
        <w:t>8</w:t>
      </w:r>
      <w:r w:rsidRPr="00EA30A2">
        <w:rPr>
          <w:rFonts w:ascii="Arial" w:hAnsi="Arial" w:cs="Arial"/>
        </w:rPr>
        <w:t>.1.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4400A370" w14:textId="1DA480AE" w:rsidR="00DC6CB3" w:rsidRDefault="001F2F9D" w:rsidP="00F14CEB">
      <w:pPr>
        <w:pStyle w:val="ListParagraph"/>
        <w:numPr>
          <w:ilvl w:val="1"/>
          <w:numId w:val="37"/>
        </w:numPr>
        <w:spacing w:line="259" w:lineRule="auto"/>
        <w:ind w:left="567" w:hanging="567"/>
        <w:jc w:val="both"/>
        <w:rPr>
          <w:rFonts w:ascii="Arial" w:hAnsi="Arial" w:cs="Arial"/>
        </w:rPr>
      </w:pPr>
      <w:r w:rsidRPr="00EA30A2">
        <w:rPr>
          <w:rFonts w:ascii="Arial" w:hAnsi="Arial" w:cs="Arial"/>
        </w:rPr>
        <w:t xml:space="preserve">Sutarties SD </w:t>
      </w:r>
      <w:r w:rsidR="00834EBC" w:rsidRPr="00EA30A2">
        <w:rPr>
          <w:rFonts w:ascii="Arial" w:hAnsi="Arial" w:cs="Arial"/>
        </w:rPr>
        <w:t>8</w:t>
      </w:r>
      <w:r w:rsidRPr="00EA30A2">
        <w:rPr>
          <w:rFonts w:ascii="Arial" w:hAnsi="Arial" w:cs="Arial"/>
        </w:rPr>
        <w:t>.1.</w:t>
      </w:r>
      <w:r w:rsidR="00BD3BFB" w:rsidRPr="00EA30A2">
        <w:rPr>
          <w:rFonts w:ascii="Arial" w:hAnsi="Arial" w:cs="Arial"/>
        </w:rPr>
        <w:t xml:space="preserve"> </w:t>
      </w:r>
      <w:r w:rsidRPr="00EA30A2">
        <w:rPr>
          <w:rFonts w:ascii="Arial" w:hAnsi="Arial" w:cs="Arial"/>
        </w:rPr>
        <w:t xml:space="preserve">punkte nurodytos paskolos </w:t>
      </w:r>
      <w:r w:rsidRPr="0038682E">
        <w:rPr>
          <w:rFonts w:ascii="Arial" w:hAnsi="Arial" w:cs="Arial"/>
        </w:rPr>
        <w:t xml:space="preserve">suteikimas reiškia ne Pirkėjo pareigą, o teisę, kurios įgyvendinimas priklauso išimtinai nuo jo </w:t>
      </w:r>
      <w:proofErr w:type="spellStart"/>
      <w:r w:rsidRPr="0038682E">
        <w:rPr>
          <w:rFonts w:ascii="Arial" w:hAnsi="Arial" w:cs="Arial"/>
        </w:rPr>
        <w:t>diskrecijos</w:t>
      </w:r>
      <w:proofErr w:type="spellEnd"/>
      <w:r w:rsidRPr="0038682E">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38682E">
        <w:rPr>
          <w:rFonts w:ascii="Arial" w:hAnsi="Arial" w:cs="Arial"/>
        </w:rPr>
        <w:t xml:space="preserve"> Paskola negali būt suteikta, jei Tiekėjas pasinaudojo faktoringo teise arba vėluoja vykdyti sutartinius įsipareigojimus</w:t>
      </w:r>
      <w:r w:rsidR="00834EBC">
        <w:rPr>
          <w:rFonts w:ascii="Arial" w:hAnsi="Arial" w:cs="Arial"/>
        </w:rPr>
        <w:t>.</w:t>
      </w:r>
    </w:p>
    <w:p w14:paraId="53824E00" w14:textId="77777777" w:rsidR="000B205A" w:rsidRDefault="000B205A" w:rsidP="00F14CEB">
      <w:pPr>
        <w:pStyle w:val="ListParagraph"/>
        <w:spacing w:line="259" w:lineRule="auto"/>
        <w:ind w:left="567" w:hanging="567"/>
        <w:jc w:val="both"/>
        <w:rPr>
          <w:rFonts w:ascii="Arial" w:hAnsi="Arial" w:cs="Arial"/>
          <w:i/>
          <w:iCs/>
          <w:color w:val="FF0000"/>
        </w:rPr>
      </w:pPr>
    </w:p>
    <w:bookmarkEnd w:id="6"/>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77777777"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552BAF6C"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77777777"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5D6B67" w:rsidRPr="00394CD5">
        <w:rPr>
          <w:rFonts w:ascii="Arial" w:hAnsi="Arial" w:cs="Arial"/>
          <w:sz w:val="20"/>
        </w:rPr>
        <w:t xml:space="preserve"> </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2BE1D93D"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perskaičiavimas</w:t>
      </w:r>
      <w:r w:rsidR="00EA30A2">
        <w:rPr>
          <w:rFonts w:ascii="Arial" w:hAnsi="Arial" w:cs="Arial"/>
          <w:sz w:val="20"/>
        </w:rPr>
        <w:t>;</w:t>
      </w:r>
    </w:p>
    <w:p w14:paraId="0F687AD4" w14:textId="270C2AD9" w:rsidR="00394CD5"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D34E8D" w:rsidRPr="00394CD5">
        <w:rPr>
          <w:rFonts w:ascii="Arial" w:hAnsi="Arial" w:cs="Arial"/>
          <w:sz w:val="20"/>
        </w:rPr>
        <w:t>Subtiekėjų sąrašas bei perduodamų sutartinių įsipareigojimų dalis</w:t>
      </w:r>
      <w:r w:rsidR="00283509" w:rsidRPr="00394CD5">
        <w:rPr>
          <w:rFonts w:ascii="Arial" w:hAnsi="Arial" w:cs="Arial"/>
          <w:sz w:val="20"/>
        </w:rPr>
        <w:t>;</w:t>
      </w:r>
    </w:p>
    <w:p w14:paraId="30B2747F" w14:textId="441356BA" w:rsidR="00394CD5" w:rsidRPr="00EA30A2" w:rsidRDefault="008D5B72"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EA30A2">
        <w:rPr>
          <w:rFonts w:ascii="Arial" w:hAnsi="Arial" w:cs="Arial"/>
          <w:sz w:val="20"/>
        </w:rPr>
        <w:t>6</w:t>
      </w:r>
      <w:r w:rsidRPr="00394CD5">
        <w:rPr>
          <w:rFonts w:ascii="Arial" w:hAnsi="Arial" w:cs="Arial"/>
          <w:sz w:val="20"/>
        </w:rPr>
        <w:t xml:space="preserve">. – </w:t>
      </w:r>
      <w:r w:rsidRPr="00EA30A2">
        <w:rPr>
          <w:rFonts w:ascii="Arial" w:hAnsi="Arial" w:cs="Arial"/>
          <w:sz w:val="20"/>
        </w:rPr>
        <w:t xml:space="preserve">Pirkimo objektui keliami </w:t>
      </w:r>
      <w:r w:rsidR="00394CD5" w:rsidRPr="00EA30A2">
        <w:rPr>
          <w:rFonts w:ascii="Arial" w:hAnsi="Arial" w:cs="Arial"/>
          <w:sz w:val="20"/>
        </w:rPr>
        <w:t>darniųjų pirkimų</w:t>
      </w:r>
      <w:r w:rsidRPr="00EA30A2">
        <w:rPr>
          <w:rFonts w:ascii="Arial" w:hAnsi="Arial" w:cs="Arial"/>
          <w:sz w:val="20"/>
        </w:rPr>
        <w:t xml:space="preserve"> reikalavimai</w:t>
      </w:r>
      <w:r w:rsidRPr="00EA30A2">
        <w:rPr>
          <w:rFonts w:ascii="Arial" w:hAnsi="Arial" w:cs="Arial"/>
          <w:i/>
          <w:iCs/>
          <w:sz w:val="20"/>
        </w:rPr>
        <w:t xml:space="preserve">; </w:t>
      </w:r>
    </w:p>
    <w:p w14:paraId="474D0F95" w14:textId="77777777" w:rsidR="00C349CC" w:rsidRPr="00EA30A2"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7" w:name="_Ref322960634"/>
      <w:r w:rsidRPr="003E3779">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A75662">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lastRenderedPageBreak/>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2EFDBC6B" w:rsidR="00C5432C" w:rsidRPr="00FE027A" w:rsidRDefault="00C5432C" w:rsidP="00FE027A">
            <w:pPr>
              <w:tabs>
                <w:tab w:val="left" w:pos="0"/>
                <w:tab w:val="left" w:pos="630"/>
              </w:tabs>
              <w:spacing w:line="259" w:lineRule="auto"/>
              <w:ind w:left="194"/>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9"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1949"/>
        <w:gridCol w:w="1556"/>
        <w:gridCol w:w="1765"/>
        <w:gridCol w:w="1664"/>
        <w:gridCol w:w="2694"/>
      </w:tblGrid>
      <w:tr w:rsidR="00EA30A2" w:rsidRPr="00E36690" w14:paraId="70E8F0F7" w14:textId="77777777" w:rsidTr="00EA30A2">
        <w:tc>
          <w:tcPr>
            <w:tcW w:w="1949" w:type="dxa"/>
          </w:tcPr>
          <w:p w14:paraId="46D95898" w14:textId="703AC5AD" w:rsidR="00EA30A2" w:rsidRPr="00EA30A2" w:rsidRDefault="00EA30A2" w:rsidP="665D8430">
            <w:pPr>
              <w:pStyle w:val="BodyTextIndent"/>
              <w:spacing w:line="259" w:lineRule="auto"/>
              <w:ind w:firstLine="0"/>
              <w:jc w:val="center"/>
              <w:rPr>
                <w:rFonts w:ascii="Arial" w:hAnsi="Arial" w:cs="Arial"/>
                <w:b/>
                <w:bCs/>
                <w:sz w:val="20"/>
              </w:rPr>
            </w:pPr>
            <w:r w:rsidRPr="00EA30A2">
              <w:rPr>
                <w:rFonts w:ascii="Arial" w:hAnsi="Arial" w:cs="Arial"/>
                <w:b/>
                <w:bCs/>
                <w:sz w:val="20"/>
              </w:rPr>
              <w:t>Pavadinimas</w:t>
            </w:r>
          </w:p>
        </w:tc>
        <w:tc>
          <w:tcPr>
            <w:tcW w:w="1556" w:type="dxa"/>
          </w:tcPr>
          <w:p w14:paraId="471FA1DD" w14:textId="2DABFB5F" w:rsidR="00EA30A2" w:rsidRPr="00EA30A2" w:rsidRDefault="00EA30A2" w:rsidP="00E36690">
            <w:pPr>
              <w:pStyle w:val="BodyTextIndent"/>
              <w:spacing w:line="259" w:lineRule="auto"/>
              <w:ind w:firstLine="0"/>
              <w:jc w:val="center"/>
              <w:rPr>
                <w:rFonts w:ascii="Arial" w:hAnsi="Arial" w:cs="Arial"/>
                <w:b/>
                <w:bCs/>
                <w:sz w:val="20"/>
              </w:rPr>
            </w:pPr>
            <w:r w:rsidRPr="00EA30A2">
              <w:rPr>
                <w:rFonts w:ascii="Arial" w:hAnsi="Arial" w:cs="Arial"/>
                <w:b/>
                <w:bCs/>
                <w:sz w:val="20"/>
              </w:rPr>
              <w:t>Siūlomų Prekių gamintojas, modelis, tipas</w:t>
            </w:r>
          </w:p>
        </w:tc>
        <w:tc>
          <w:tcPr>
            <w:tcW w:w="1765" w:type="dxa"/>
          </w:tcPr>
          <w:p w14:paraId="1B28990F" w14:textId="4842D62F" w:rsidR="00EA30A2" w:rsidRPr="00EA30A2" w:rsidRDefault="00EA30A2" w:rsidP="00E36690">
            <w:pPr>
              <w:pStyle w:val="BodyTextIndent"/>
              <w:spacing w:line="259" w:lineRule="auto"/>
              <w:ind w:firstLine="0"/>
              <w:jc w:val="center"/>
              <w:rPr>
                <w:rFonts w:ascii="Arial" w:hAnsi="Arial" w:cs="Arial"/>
                <w:b/>
                <w:bCs/>
                <w:sz w:val="20"/>
              </w:rPr>
            </w:pPr>
            <w:r w:rsidRPr="00EA30A2">
              <w:rPr>
                <w:rFonts w:ascii="Arial" w:hAnsi="Arial" w:cs="Arial"/>
                <w:b/>
                <w:bCs/>
                <w:sz w:val="20"/>
              </w:rPr>
              <w:t>Mato vienetas</w:t>
            </w:r>
          </w:p>
        </w:tc>
        <w:tc>
          <w:tcPr>
            <w:tcW w:w="1664" w:type="dxa"/>
          </w:tcPr>
          <w:p w14:paraId="7F84A61E" w14:textId="538C8502" w:rsidR="00EA30A2" w:rsidRPr="00EA30A2" w:rsidRDefault="00EA30A2" w:rsidP="00E36690">
            <w:pPr>
              <w:pStyle w:val="BodyTextIndent"/>
              <w:spacing w:line="259" w:lineRule="auto"/>
              <w:ind w:firstLine="0"/>
              <w:jc w:val="center"/>
              <w:rPr>
                <w:rFonts w:ascii="Arial" w:hAnsi="Arial" w:cs="Arial"/>
                <w:b/>
                <w:bCs/>
                <w:sz w:val="20"/>
              </w:rPr>
            </w:pPr>
            <w:r w:rsidRPr="00EA30A2">
              <w:rPr>
                <w:rFonts w:ascii="Arial" w:hAnsi="Arial" w:cs="Arial"/>
                <w:b/>
                <w:bCs/>
                <w:sz w:val="20"/>
              </w:rPr>
              <w:t>Kieki.</w:t>
            </w:r>
          </w:p>
        </w:tc>
        <w:tc>
          <w:tcPr>
            <w:tcW w:w="2694" w:type="dxa"/>
          </w:tcPr>
          <w:p w14:paraId="1EE5CCA7" w14:textId="10D2FA6D" w:rsidR="00EA30A2" w:rsidRPr="00EA30A2" w:rsidRDefault="00EA30A2" w:rsidP="00E36690">
            <w:pPr>
              <w:pStyle w:val="BodyTextIndent"/>
              <w:spacing w:line="259" w:lineRule="auto"/>
              <w:ind w:firstLine="0"/>
              <w:jc w:val="center"/>
              <w:rPr>
                <w:rFonts w:ascii="Arial" w:hAnsi="Arial" w:cs="Arial"/>
                <w:b/>
                <w:bCs/>
                <w:sz w:val="20"/>
              </w:rPr>
            </w:pPr>
            <w:r w:rsidRPr="00EA30A2">
              <w:rPr>
                <w:rFonts w:ascii="Arial" w:hAnsi="Arial" w:cs="Arial"/>
                <w:b/>
                <w:bCs/>
                <w:sz w:val="20"/>
              </w:rPr>
              <w:t>Įkainis</w:t>
            </w:r>
          </w:p>
        </w:tc>
      </w:tr>
      <w:tr w:rsidR="00EA30A2" w:rsidRPr="00FE027A" w14:paraId="1354F1C4" w14:textId="77777777" w:rsidTr="00EA30A2">
        <w:tc>
          <w:tcPr>
            <w:tcW w:w="1949" w:type="dxa"/>
          </w:tcPr>
          <w:p w14:paraId="33712CD1" w14:textId="2F04C269" w:rsidR="00EA30A2" w:rsidRPr="00EA30A2" w:rsidRDefault="00EA30A2" w:rsidP="00EA30A2">
            <w:pPr>
              <w:pStyle w:val="BodyTextIndent"/>
              <w:spacing w:line="259" w:lineRule="auto"/>
              <w:ind w:firstLine="0"/>
              <w:jc w:val="center"/>
              <w:rPr>
                <w:rFonts w:ascii="Arial" w:hAnsi="Arial" w:cs="Arial"/>
                <w:sz w:val="20"/>
              </w:rPr>
            </w:pPr>
            <w:r w:rsidRPr="00EA30A2">
              <w:rPr>
                <w:rFonts w:ascii="Arial" w:eastAsiaTheme="minorHAnsi" w:hAnsi="Arial" w:cs="Arial"/>
                <w:sz w:val="20"/>
              </w:rPr>
              <w:t xml:space="preserve">10 </w:t>
            </w:r>
            <w:proofErr w:type="spellStart"/>
            <w:r w:rsidRPr="00EA30A2">
              <w:rPr>
                <w:rFonts w:ascii="Arial" w:eastAsiaTheme="minorHAnsi" w:hAnsi="Arial" w:cs="Arial"/>
                <w:sz w:val="20"/>
              </w:rPr>
              <w:t>kV</w:t>
            </w:r>
            <w:proofErr w:type="spellEnd"/>
            <w:r w:rsidRPr="00EA30A2">
              <w:rPr>
                <w:rFonts w:ascii="Arial" w:eastAsiaTheme="minorHAnsi" w:hAnsi="Arial" w:cs="Arial"/>
                <w:sz w:val="20"/>
              </w:rPr>
              <w:t xml:space="preserve"> SF6 (</w:t>
            </w:r>
            <w:proofErr w:type="spellStart"/>
            <w:r w:rsidRPr="00EA30A2">
              <w:rPr>
                <w:rFonts w:ascii="Arial" w:eastAsiaTheme="minorHAnsi" w:hAnsi="Arial" w:cs="Arial"/>
                <w:sz w:val="20"/>
              </w:rPr>
              <w:t>LLTs</w:t>
            </w:r>
            <w:proofErr w:type="spellEnd"/>
            <w:r w:rsidRPr="00EA30A2">
              <w:rPr>
                <w:rFonts w:ascii="Arial" w:eastAsiaTheme="minorHAnsi" w:hAnsi="Arial" w:cs="Arial"/>
                <w:sz w:val="20"/>
              </w:rPr>
              <w:t xml:space="preserve"> </w:t>
            </w:r>
            <w:proofErr w:type="spellStart"/>
            <w:r w:rsidRPr="00EA30A2">
              <w:rPr>
                <w:rFonts w:ascii="Arial" w:eastAsiaTheme="minorHAnsi" w:hAnsi="Arial" w:cs="Arial"/>
                <w:sz w:val="20"/>
              </w:rPr>
              <w:t>konfiguracijos</w:t>
            </w:r>
            <w:proofErr w:type="spellEnd"/>
            <w:r w:rsidRPr="00EA30A2">
              <w:rPr>
                <w:rFonts w:ascii="Arial" w:eastAsiaTheme="minorHAnsi" w:hAnsi="Arial" w:cs="Arial"/>
                <w:sz w:val="20"/>
              </w:rPr>
              <w:t>) skirstyklos</w:t>
            </w:r>
          </w:p>
        </w:tc>
        <w:tc>
          <w:tcPr>
            <w:tcW w:w="1556" w:type="dxa"/>
          </w:tcPr>
          <w:p w14:paraId="1FAE6E22" w14:textId="77777777" w:rsidR="00EA30A2" w:rsidRPr="00EA30A2" w:rsidRDefault="00EA30A2" w:rsidP="00EA30A2">
            <w:pPr>
              <w:pStyle w:val="BodyTextIndent"/>
              <w:spacing w:line="259" w:lineRule="auto"/>
              <w:ind w:firstLine="0"/>
              <w:jc w:val="center"/>
              <w:rPr>
                <w:rFonts w:ascii="Arial" w:hAnsi="Arial" w:cs="Arial"/>
                <w:sz w:val="20"/>
              </w:rPr>
            </w:pPr>
          </w:p>
        </w:tc>
        <w:tc>
          <w:tcPr>
            <w:tcW w:w="1765" w:type="dxa"/>
          </w:tcPr>
          <w:p w14:paraId="17D115C9" w14:textId="23917E7E" w:rsidR="00EA30A2" w:rsidRPr="00EA30A2" w:rsidRDefault="00EA30A2" w:rsidP="00EA30A2">
            <w:pPr>
              <w:pStyle w:val="BodyTextIndent"/>
              <w:spacing w:line="259" w:lineRule="auto"/>
              <w:ind w:firstLine="0"/>
              <w:jc w:val="center"/>
              <w:rPr>
                <w:rFonts w:ascii="Arial" w:hAnsi="Arial" w:cs="Arial"/>
                <w:sz w:val="20"/>
              </w:rPr>
            </w:pPr>
            <w:r w:rsidRPr="00EA30A2">
              <w:rPr>
                <w:rFonts w:ascii="Arial" w:hAnsi="Arial" w:cs="Arial"/>
                <w:sz w:val="20"/>
              </w:rPr>
              <w:t>vienetas</w:t>
            </w:r>
          </w:p>
        </w:tc>
        <w:tc>
          <w:tcPr>
            <w:tcW w:w="1664" w:type="dxa"/>
          </w:tcPr>
          <w:p w14:paraId="4B3D7AEA" w14:textId="11C79619" w:rsidR="00EA30A2" w:rsidRPr="00EA30A2" w:rsidRDefault="00EA30A2" w:rsidP="00EA30A2">
            <w:pPr>
              <w:pStyle w:val="BodyTextIndent"/>
              <w:spacing w:line="259" w:lineRule="auto"/>
              <w:ind w:firstLine="0"/>
              <w:jc w:val="center"/>
              <w:rPr>
                <w:rFonts w:ascii="Arial" w:hAnsi="Arial" w:cs="Arial"/>
                <w:sz w:val="20"/>
              </w:rPr>
            </w:pPr>
            <w:r w:rsidRPr="00EA30A2">
              <w:rPr>
                <w:rFonts w:ascii="Arial" w:hAnsi="Arial" w:cs="Arial"/>
                <w:sz w:val="20"/>
              </w:rPr>
              <w:t>3</w:t>
            </w:r>
          </w:p>
        </w:tc>
        <w:tc>
          <w:tcPr>
            <w:tcW w:w="2694" w:type="dxa"/>
          </w:tcPr>
          <w:p w14:paraId="10A13402" w14:textId="77777777" w:rsidR="00EA30A2" w:rsidRPr="00EA30A2" w:rsidRDefault="00EA30A2" w:rsidP="00EA30A2">
            <w:pPr>
              <w:pStyle w:val="BodyTextIndent"/>
              <w:spacing w:line="259" w:lineRule="auto"/>
              <w:ind w:firstLine="0"/>
              <w:jc w:val="center"/>
              <w:rPr>
                <w:rFonts w:ascii="Arial" w:hAnsi="Arial" w:cs="Arial"/>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223A87" w14:textId="124145B8" w:rsidR="00C47A70" w:rsidRPr="00FE027A" w:rsidRDefault="006C46B4" w:rsidP="00FE027A">
      <w:pPr>
        <w:spacing w:line="259" w:lineRule="auto"/>
        <w:jc w:val="both"/>
        <w:rPr>
          <w:rFonts w:ascii="Arial" w:hAnsi="Arial" w:cs="Arial"/>
        </w:rPr>
      </w:pPr>
      <w:bookmarkStart w:id="10" w:name="_Hlk23170008"/>
      <w:r w:rsidRPr="00FE027A">
        <w:rPr>
          <w:rFonts w:ascii="Arial" w:hAnsi="Arial" w:cs="Arial"/>
        </w:rPr>
        <w:t xml:space="preserve">Vadovaujantis Viešųjų pirkimų tarnybos direktoriaus patvirtinta Kainodaros taisyklių nustatymo metodika, </w:t>
      </w:r>
      <w:r w:rsidR="00C47A70" w:rsidRPr="00FE027A">
        <w:rPr>
          <w:rFonts w:ascii="Arial" w:hAnsi="Arial" w:cs="Arial"/>
        </w:rPr>
        <w:t>Prekių kiekis nustatomas maksimalia Prekių įsigijimui skirta lėšų suma, kuri nurodyta Sutarties SD 2.3. punkte. Lentelėje nurodytas Prekių kiekis yra preliminarus, skirtas tik Pasiūlymų vertinimui</w:t>
      </w:r>
      <w:r w:rsidR="00182386" w:rsidRPr="00FE027A">
        <w:rPr>
          <w:rFonts w:ascii="Arial" w:hAnsi="Arial" w:cs="Arial"/>
        </w:rPr>
        <w:t>,</w:t>
      </w:r>
      <w:r w:rsidR="00C47A70" w:rsidRPr="00FE027A">
        <w:rPr>
          <w:rFonts w:ascii="Arial" w:hAnsi="Arial" w:cs="Arial"/>
        </w:rPr>
        <w:t xml:space="preserve"> ir gali būti keičiamas (didėti ar mažėti nuo kiekvienos eilutės kiekio), neviršijant bendros Sutarties kainos. </w:t>
      </w:r>
    </w:p>
    <w:bookmarkEnd w:id="10"/>
    <w:p w14:paraId="23176F0D" w14:textId="77777777" w:rsidR="002A57FB" w:rsidRPr="00FE027A" w:rsidRDefault="002A57FB" w:rsidP="00FE027A">
      <w:pPr>
        <w:spacing w:line="259" w:lineRule="auto"/>
        <w:rPr>
          <w:rFonts w:ascii="Arial" w:hAnsi="Arial" w:cs="Arial"/>
        </w:rPr>
      </w:pPr>
    </w:p>
    <w:p w14:paraId="4CA24ECE" w14:textId="77777777" w:rsidR="002A57FB" w:rsidRPr="00FE027A" w:rsidRDefault="002A57FB" w:rsidP="00FE027A">
      <w:pPr>
        <w:spacing w:line="259" w:lineRule="auto"/>
        <w:rPr>
          <w:rFonts w:ascii="Arial" w:hAnsi="Arial" w:cs="Arial"/>
        </w:rPr>
      </w:pPr>
    </w:p>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Pr="00FE027A" w:rsidRDefault="00DD054C" w:rsidP="002442BE">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564160C"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6B039F" w:rsidRPr="00FE027A">
        <w:rPr>
          <w:rFonts w:ascii="Arial" w:hAnsi="Arial" w:cs="Arial"/>
          <w:sz w:val="20"/>
        </w:rPr>
        <w:t>__</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8170725"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9"/>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2AC8" w14:textId="77777777" w:rsidR="0017760A" w:rsidRDefault="0017760A">
      <w:r>
        <w:separator/>
      </w:r>
    </w:p>
  </w:endnote>
  <w:endnote w:type="continuationSeparator" w:id="0">
    <w:p w14:paraId="6BCCCCFE" w14:textId="77777777" w:rsidR="0017760A" w:rsidRDefault="0017760A">
      <w:r>
        <w:continuationSeparator/>
      </w:r>
    </w:p>
  </w:endnote>
  <w:endnote w:type="continuationNotice" w:id="1">
    <w:p w14:paraId="1B969485" w14:textId="77777777" w:rsidR="0017760A" w:rsidRDefault="00177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24A0" w14:textId="0BFE554C"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CB1F33">
      <w:rPr>
        <w:rFonts w:ascii="Arial" w:hAnsi="Arial" w:cs="Arial"/>
        <w:i/>
        <w:iCs/>
        <w:sz w:val="16"/>
        <w:szCs w:val="16"/>
      </w:rPr>
      <w:t>16 (20250206)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E6CF7" w14:textId="77777777" w:rsidR="0017760A" w:rsidRDefault="0017760A">
      <w:r>
        <w:separator/>
      </w:r>
    </w:p>
  </w:footnote>
  <w:footnote w:type="continuationSeparator" w:id="0">
    <w:p w14:paraId="42504F78" w14:textId="77777777" w:rsidR="0017760A" w:rsidRDefault="0017760A">
      <w:r>
        <w:continuationSeparator/>
      </w:r>
    </w:p>
  </w:footnote>
  <w:footnote w:type="continuationNotice" w:id="1">
    <w:p w14:paraId="57CDFF49" w14:textId="77777777" w:rsidR="0017760A" w:rsidRDefault="00177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60A"/>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4C94"/>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90B"/>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C7E11"/>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E4"/>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252"/>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0838"/>
    <w:rsid w:val="007718FD"/>
    <w:rsid w:val="007719B3"/>
    <w:rsid w:val="00771B15"/>
    <w:rsid w:val="00773C1E"/>
    <w:rsid w:val="00774E77"/>
    <w:rsid w:val="00775336"/>
    <w:rsid w:val="00780EA4"/>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6B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C7312"/>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7C"/>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2D5F"/>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3FC5"/>
    <w:rsid w:val="00B35462"/>
    <w:rsid w:val="00B35F8D"/>
    <w:rsid w:val="00B35FAF"/>
    <w:rsid w:val="00B36403"/>
    <w:rsid w:val="00B366EC"/>
    <w:rsid w:val="00B36819"/>
    <w:rsid w:val="00B3697B"/>
    <w:rsid w:val="00B36BB5"/>
    <w:rsid w:val="00B36C39"/>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C40"/>
    <w:rsid w:val="00CB33F7"/>
    <w:rsid w:val="00CB39AA"/>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6E45"/>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DAC"/>
    <w:rsid w:val="00E51901"/>
    <w:rsid w:val="00E52264"/>
    <w:rsid w:val="00E52528"/>
    <w:rsid w:val="00E525A8"/>
    <w:rsid w:val="00E531D4"/>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647"/>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595D"/>
    <w:rsid w:val="00E959FF"/>
    <w:rsid w:val="00E95EEE"/>
    <w:rsid w:val="00E96323"/>
    <w:rsid w:val="00E96D2E"/>
    <w:rsid w:val="00E970AF"/>
    <w:rsid w:val="00E971E4"/>
    <w:rsid w:val="00E97CE2"/>
    <w:rsid w:val="00EA07B6"/>
    <w:rsid w:val="00EA0C55"/>
    <w:rsid w:val="00EA13FA"/>
    <w:rsid w:val="00EA1E78"/>
    <w:rsid w:val="00EA1F92"/>
    <w:rsid w:val="00EA23C1"/>
    <w:rsid w:val="00EA26F1"/>
    <w:rsid w:val="00EA2BD6"/>
    <w:rsid w:val="00EA30A2"/>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804"/>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CF7"/>
    <w:rsid w:val="00F832F0"/>
    <w:rsid w:val="00F84114"/>
    <w:rsid w:val="00F84DE5"/>
    <w:rsid w:val="00F856B3"/>
    <w:rsid w:val="00F857CF"/>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236E5"/>
    <w:rsid w:val="00124522"/>
    <w:rsid w:val="00134634"/>
    <w:rsid w:val="00151A4F"/>
    <w:rsid w:val="001C5D04"/>
    <w:rsid w:val="00211F98"/>
    <w:rsid w:val="0021357F"/>
    <w:rsid w:val="002162C9"/>
    <w:rsid w:val="00252A3B"/>
    <w:rsid w:val="00276AB3"/>
    <w:rsid w:val="002F589A"/>
    <w:rsid w:val="00341E5F"/>
    <w:rsid w:val="0035117D"/>
    <w:rsid w:val="00354CCE"/>
    <w:rsid w:val="003D0509"/>
    <w:rsid w:val="00420DB3"/>
    <w:rsid w:val="0043435B"/>
    <w:rsid w:val="004C7B52"/>
    <w:rsid w:val="004F058E"/>
    <w:rsid w:val="004F477A"/>
    <w:rsid w:val="005210E0"/>
    <w:rsid w:val="005329FC"/>
    <w:rsid w:val="00597355"/>
    <w:rsid w:val="005C32C0"/>
    <w:rsid w:val="005C7E11"/>
    <w:rsid w:val="006771D9"/>
    <w:rsid w:val="006E367D"/>
    <w:rsid w:val="007256DB"/>
    <w:rsid w:val="00734724"/>
    <w:rsid w:val="007A2BDB"/>
    <w:rsid w:val="007A3F1E"/>
    <w:rsid w:val="007A45E9"/>
    <w:rsid w:val="007C33EB"/>
    <w:rsid w:val="007D3D61"/>
    <w:rsid w:val="007D76C4"/>
    <w:rsid w:val="00802BCD"/>
    <w:rsid w:val="00831729"/>
    <w:rsid w:val="008552CD"/>
    <w:rsid w:val="008D5338"/>
    <w:rsid w:val="008E5508"/>
    <w:rsid w:val="00927345"/>
    <w:rsid w:val="009621E2"/>
    <w:rsid w:val="00987179"/>
    <w:rsid w:val="009D70DB"/>
    <w:rsid w:val="00A13766"/>
    <w:rsid w:val="00A2119E"/>
    <w:rsid w:val="00A2567C"/>
    <w:rsid w:val="00AB6C97"/>
    <w:rsid w:val="00B25B68"/>
    <w:rsid w:val="00B462F7"/>
    <w:rsid w:val="00BA4A24"/>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26C6B"/>
    <w:rsid w:val="00E64E1E"/>
    <w:rsid w:val="00E67647"/>
    <w:rsid w:val="00E70E81"/>
    <w:rsid w:val="00EA3618"/>
    <w:rsid w:val="00ED1DD7"/>
    <w:rsid w:val="00ED7695"/>
    <w:rsid w:val="00EE3F8E"/>
    <w:rsid w:val="00EF43AB"/>
    <w:rsid w:val="00EF4993"/>
    <w:rsid w:val="00F22370"/>
    <w:rsid w:val="00F4480A"/>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c805fdab-8b3a-422e-bd85-ae5a2d26477e"/>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7</Pages>
  <Words>1482</Words>
  <Characters>10517</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Ilona Kiselienė</cp:lastModifiedBy>
  <cp:revision>21</cp:revision>
  <cp:lastPrinted>2014-04-16T12:55:00Z</cp:lastPrinted>
  <dcterms:created xsi:type="dcterms:W3CDTF">2025-01-29T11:38:00Z</dcterms:created>
  <dcterms:modified xsi:type="dcterms:W3CDTF">2025-03-31T07:51:00Z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16 (20250206)</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